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4D95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4D95"/>
          <w:kern w:val="36"/>
          <w:sz w:val="40"/>
          <w:szCs w:val="40"/>
          <w:lang w:eastAsia="ru-RU"/>
        </w:rPr>
        <w:t>Консультация для родителей</w:t>
      </w:r>
    </w:p>
    <w:p w:rsidR="00564880" w:rsidRDefault="00564880" w:rsidP="0056488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4D95"/>
          <w:kern w:val="36"/>
          <w:sz w:val="72"/>
          <w:szCs w:val="72"/>
          <w:lang w:eastAsia="ru-RU"/>
        </w:rPr>
      </w:pPr>
      <w:r w:rsidRPr="00564880">
        <w:rPr>
          <w:rFonts w:ascii="Times New Roman" w:eastAsia="Times New Roman" w:hAnsi="Times New Roman" w:cs="Times New Roman"/>
          <w:b/>
          <w:bCs/>
          <w:color w:val="214D95"/>
          <w:kern w:val="36"/>
          <w:sz w:val="72"/>
          <w:szCs w:val="72"/>
          <w:lang w:eastAsia="ru-RU"/>
        </w:rPr>
        <w:t>Участие семьи</w:t>
      </w:r>
    </w:p>
    <w:p w:rsidR="00564880" w:rsidRDefault="00564880" w:rsidP="0056488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4D95"/>
          <w:kern w:val="36"/>
          <w:sz w:val="72"/>
          <w:szCs w:val="72"/>
          <w:lang w:eastAsia="ru-RU"/>
        </w:rPr>
      </w:pPr>
      <w:r w:rsidRPr="00564880">
        <w:rPr>
          <w:rFonts w:ascii="Times New Roman" w:eastAsia="Times New Roman" w:hAnsi="Times New Roman" w:cs="Times New Roman"/>
          <w:b/>
          <w:bCs/>
          <w:color w:val="214D95"/>
          <w:kern w:val="36"/>
          <w:sz w:val="72"/>
          <w:szCs w:val="72"/>
          <w:lang w:eastAsia="ru-RU"/>
        </w:rPr>
        <w:t>в коррекции</w:t>
      </w:r>
    </w:p>
    <w:p w:rsidR="00564880" w:rsidRDefault="00564880" w:rsidP="0056488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4D95"/>
          <w:kern w:val="36"/>
          <w:sz w:val="72"/>
          <w:szCs w:val="72"/>
          <w:lang w:eastAsia="ru-RU"/>
        </w:rPr>
      </w:pPr>
      <w:r w:rsidRPr="00564880">
        <w:rPr>
          <w:rFonts w:ascii="Times New Roman" w:eastAsia="Times New Roman" w:hAnsi="Times New Roman" w:cs="Times New Roman"/>
          <w:b/>
          <w:bCs/>
          <w:color w:val="214D95"/>
          <w:kern w:val="36"/>
          <w:sz w:val="72"/>
          <w:szCs w:val="72"/>
          <w:lang w:eastAsia="ru-RU"/>
        </w:rPr>
        <w:t>речевого развития</w:t>
      </w:r>
    </w:p>
    <w:p w:rsidR="00564880" w:rsidRDefault="00564880" w:rsidP="0056488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4D95"/>
          <w:kern w:val="36"/>
          <w:sz w:val="72"/>
          <w:szCs w:val="72"/>
          <w:lang w:eastAsia="ru-RU"/>
        </w:rPr>
      </w:pPr>
      <w:r w:rsidRPr="00564880">
        <w:rPr>
          <w:rFonts w:ascii="Times New Roman" w:eastAsia="Times New Roman" w:hAnsi="Times New Roman" w:cs="Times New Roman"/>
          <w:b/>
          <w:bCs/>
          <w:color w:val="214D95"/>
          <w:kern w:val="36"/>
          <w:sz w:val="72"/>
          <w:szCs w:val="72"/>
          <w:lang w:eastAsia="ru-RU"/>
        </w:rPr>
        <w:t>ребенка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4D95"/>
          <w:kern w:val="36"/>
          <w:sz w:val="72"/>
          <w:szCs w:val="72"/>
          <w:lang w:eastAsia="ru-RU"/>
        </w:rPr>
      </w:pPr>
    </w:p>
    <w:p w:rsidR="00564880" w:rsidRPr="00564880" w:rsidRDefault="00564880" w:rsidP="00564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 wp14:anchorId="2B149005" wp14:editId="4EE5D19A">
            <wp:extent cx="6018544" cy="4381500"/>
            <wp:effectExtent l="0" t="0" r="1270" b="0"/>
            <wp:docPr id="1" name="Рисунок 1" descr="Участие семьи в коррекции речевого развити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частие семьи в коррекции речевого развития ребе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44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Речь, если учесть все ее виды, является постоянным состоянием человека. Естественно, что нарушения речи приводят к перестройке личности. В некоторых случаях у детей с нарушениями речевого развития возникает чувство неполноценности.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Разумная семья всегда старается воздействовать на формирование детской речи, начиная с самых ранних лет жизни. Очень важно, чтобы ребенок с самого раннего детства слышал правильную, отчетливую речь, на примере которой формируется его собственная речь.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Однако не каждый ребенок благополучно усваивает все нормы родного языка. У детей с проблемами акустико-артикуляционных связей возникают фонетически неправильные слова. У них не развивается своевременное правильное произношение и дефект в дальнейшем не исчезает, а переходит в постоянный недостаток произношения.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отношение ребенка к своему речевому недостатку огромное влияние имеет отношение к нему со стороны родителей.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Установка может быть попустительской: «</w:t>
      </w:r>
      <w:proofErr w:type="gram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 обращай внимание</w:t>
      </w:r>
      <w:proofErr w:type="gram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твой папа всю жизнь так говорит, и ничего страшного», «Много детей говорят хуже, чем ты, а учатся хорошо». Ребенок внушаем, и очень скоро он придет к мнению, что его речь нормальна, а дефект – это проявление индивидуальности.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Возможна и другая установка: «Ты уже большой, а говоришь, словно тебе 2 года. Тебя не возьмут в школу. Неужели трудно произнести нормально, как все?». При этом комплекс неполноценности усилится еще больше. </w:t>
      </w: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 xml:space="preserve">Неполноценность речи и связанная с этим </w:t>
      </w:r>
      <w:proofErr w:type="spell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неуспешность</w:t>
      </w:r>
      <w:proofErr w:type="spell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 обучении приводят к ряду характерологических изменений и снижению самооценки детей.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 правильном подходе семьи к воспитанию такого ребенка, правильном педагогическом воздействии можно избежать подобных проблем.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Необходимо сформировать у ребенка осознанное отношение к работе над речью, стремление преодолеть свой недостаток.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Как известно, существуют и более тяжелые нарушения речевого развития детей, которые формируются на основе органической патологии мозга или сложных функциональных отклонений. </w:t>
      </w: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 xml:space="preserve">Это такие дефекты: алалия, </w:t>
      </w:r>
      <w:proofErr w:type="spell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анартрия</w:t>
      </w:r>
      <w:proofErr w:type="spell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дизартрия и другие.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Развитие речи происходит в тесной взаимосвязи с формированием всех психических процессов. Общение с окружающими и разнообразный практический опыт ребенка с самого начала опосредованы языком.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Ребенок с отставанием в развитии речи нуждается в особом подходе!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первые годы жизни любое отклонение в развитии </w:t>
      </w:r>
      <w:proofErr w:type="gram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проявляется</w:t>
      </w:r>
      <w:proofErr w:type="gram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прежде всего в речевом отставании. Речь является основой формирования социальных связей ребенка с окружающим миром. Поэтому при отставании в развитии речи у ребенка всегда возникают дополнительные проблемы, связанные с общением.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Необходимо, чтобы родители уделяли достаточное внимание речевому общению с ребенком, стимулируя его к использованию слов и предложений. Первой задачей является формирование у ребенка потребности в общении.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Очень важно, чтобы ребенок с раннего возраста слышал речь правильную, отчетливую, на примере которой формируется его собственная речь.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Родители просто обязаны знать, какое огромное значение для ребенка имеет речь взрослых, и как именно нужно разговаривать с маленькими детьми. Взрослые должны говорить правильно, не искажая слов, четко произнося каждый звук, не торопиться, не "съедать" слогов и окончаний слов.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Совершенно неуместна "подделка" под детский язык, которая нередко тормозит развитие речи. Если взрослые не следят за своей речью, то до уха ребенка многие слова долетают искаженно ("смори" вместо "смотри", "не </w:t>
      </w:r>
      <w:proofErr w:type="spell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бежи</w:t>
      </w:r>
      <w:proofErr w:type="spell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" вместо "не беги", "</w:t>
      </w:r>
      <w:proofErr w:type="spell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ваще</w:t>
      </w:r>
      <w:proofErr w:type="spell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" вместо "вообще" и т. д.)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Особенно четко нужно произносить незнакомые, новые для ребенка и длинные слова. Обращаясь непосредственно к сыну или дочери, вы побуждаете их отвечать, а они имеют возможность внимательно прислушаться к вашей речи.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Для формирования речи </w:t>
      </w:r>
      <w:proofErr w:type="gram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важное значение</w:t>
      </w:r>
      <w:proofErr w:type="gram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имеет:</w:t>
      </w:r>
    </w:p>
    <w:p w:rsidR="00564880" w:rsidRPr="00564880" w:rsidRDefault="00564880" w:rsidP="00564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моторное развитие (развитие двигательной сферы)</w:t>
      </w:r>
    </w:p>
    <w:p w:rsidR="00564880" w:rsidRPr="00564880" w:rsidRDefault="00564880" w:rsidP="00564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дифференциация (различение) слухового восприятия</w:t>
      </w:r>
    </w:p>
    <w:p w:rsidR="00564880" w:rsidRPr="00564880" w:rsidRDefault="00564880" w:rsidP="00564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развитие ориентировки в окружающем</w:t>
      </w:r>
    </w:p>
    <w:p w:rsidR="00564880" w:rsidRPr="00564880" w:rsidRDefault="00564880" w:rsidP="00564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формирование потребности в общении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дошкольном возрасте для стимуляции речевого развития ребенка </w:t>
      </w:r>
      <w:proofErr w:type="gram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важное значение</w:t>
      </w:r>
      <w:proofErr w:type="gram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имеет работа с картинками. Взрослый стимулирует у ребенка развитие диалогической речи (ответы на вопросы) с </w:t>
      </w:r>
      <w:proofErr w:type="gram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опорой</w:t>
      </w:r>
      <w:proofErr w:type="gram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как на сюжетные картинки, так и на серии картинок, учит его составлению рассказов.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На отношение родителей к речевому дефекту детей влияют факторы: глубина самого дефекта, интеллектуальный уровень родителей, просвещенность в сфере логопедии, компетентность родителей в вопросах воспитания ребенка, </w:t>
      </w: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понимание его психологии, а также собственные особенности характера, семейные отношения, и т.д.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Лечение ребенка с незначительными отклонениями в речевом развитии в первую очередь сводится к укреплению организма ребенка. Большое значение имеют правильный режим и питание, физкультура, различные водные процедуры. Необходимо найти причины невропатии и устранить неблагоприятные психогенные факторы, </w:t>
      </w:r>
      <w:proofErr w:type="spell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действуюшие</w:t>
      </w:r>
      <w:proofErr w:type="spell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 ребенка.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 наличии у ребенка страха ни в коем случае нельзя смеяться над ним или путем грубого насилия стараться его преодолеть. Надо пытаться вводить пугающий его объе</w:t>
      </w:r>
      <w:proofErr w:type="gram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кт в сф</w:t>
      </w:r>
      <w:proofErr w:type="gram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еру его познавательных интересов. Не следует рассказывать на ночь волшебные сказки, разрешать просмотр телепередач. </w:t>
      </w: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Перед сном все резкие раздражители должны быть устранены. </w:t>
      </w: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Активное привлечение родителей к работе со своим ребенком считается основным методом психотерапии. </w:t>
      </w: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 xml:space="preserve">Убедительно доказано, что родители при соответствующем руководстве могут </w:t>
      </w:r>
      <w:proofErr w:type="spell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эфективно</w:t>
      </w:r>
      <w:proofErr w:type="spell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помогать своим детям, вместе с тем преодолевая свои стрессовые ситуации. </w:t>
      </w: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Недостатки речевого развития, возникнув и закрепившись в детстве, преодолеваются с большим трудом. Иногда они могут сохраняться очень длительное время, осложняя жизнь ребенка и его родным.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Воспитание правильной речи у детей - сложная задача, требующая своевременного вмешательства специалистов, длительных занятий.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Серьезность этих занятий родители должны понять и своевременно помочь своему ребенку.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Естественно, ведущая роль в работе над коррекцией дефектов речи принадлежит логопеду. Но при тяжелых нарушениях (дизартрия, заикание, общее недоразвитие речи) одних занятий с логопедом бывает недостаточно, необходимы ежедневные дополнительные занятия с близкими ребенку людьми – родителями, воспитателями, родными, которые закрепят достигнутые на логопедических занятиях результаты, помогут сократить подготовительный период работы, сделать его более интересным для ребенка, более результативным.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Совместная работа по профилактике и коррекции дефектов речи требует настойчивости, систематичности, терпения. И только такая работа </w:t>
      </w:r>
      <w:proofErr w:type="gramStart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принесет желаемые результаты</w:t>
      </w:r>
      <w:proofErr w:type="gramEnd"/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564880" w:rsidRPr="00564880" w:rsidRDefault="00564880" w:rsidP="005648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56488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Народная мудрость гласит: «Ученье в детстве также прочно, как гравировка на камне»</w:t>
      </w:r>
    </w:p>
    <w:p w:rsidR="000D342E" w:rsidRPr="00564880" w:rsidRDefault="000D34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342E" w:rsidRPr="00564880" w:rsidSect="00564880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44E7"/>
    <w:multiLevelType w:val="multilevel"/>
    <w:tmpl w:val="2EDE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80"/>
    <w:rsid w:val="000D342E"/>
    <w:rsid w:val="005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2019-05-12T12:43:00Z</dcterms:created>
  <dcterms:modified xsi:type="dcterms:W3CDTF">2019-05-12T12:45:00Z</dcterms:modified>
</cp:coreProperties>
</file>